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8E2AA" w14:textId="77777777" w:rsidR="00E07EB6" w:rsidRPr="00E07EB6" w:rsidRDefault="00E07EB6" w:rsidP="00E07EB6">
      <w:pPr>
        <w:spacing w:line="480" w:lineRule="auto"/>
        <w:ind w:left="720" w:hanging="720"/>
        <w:jc w:val="center"/>
        <w:rPr>
          <w:rFonts w:cs="Times New Roman"/>
          <w:b/>
        </w:rPr>
      </w:pPr>
      <w:r w:rsidRPr="00E07EB6">
        <w:rPr>
          <w:rFonts w:cs="Times New Roman"/>
          <w:b/>
        </w:rPr>
        <w:t>References</w:t>
      </w:r>
      <w:bookmarkStart w:id="0" w:name="_GoBack"/>
      <w:bookmarkEnd w:id="0"/>
    </w:p>
    <w:p w14:paraId="6598E2AB" w14:textId="77777777" w:rsidR="00C7516D" w:rsidRPr="00491DDD" w:rsidRDefault="00C7516D" w:rsidP="00E07EB6">
      <w:pPr>
        <w:spacing w:line="480" w:lineRule="auto"/>
        <w:ind w:left="720" w:hanging="720"/>
        <w:rPr>
          <w:rFonts w:cs="Times New Roman"/>
        </w:rPr>
      </w:pPr>
      <w:r>
        <w:rPr>
          <w:rFonts w:cs="Times New Roman"/>
        </w:rPr>
        <w:t>Author1, A. A., Author2, B. B., Author3, C. C., Author4, D. D., Author5, E. E., Author6</w:t>
      </w:r>
      <w:r w:rsidRPr="00491DDD">
        <w:rPr>
          <w:rFonts w:cs="Times New Roman"/>
        </w:rPr>
        <w:t xml:space="preserve">, F. F., </w:t>
      </w:r>
      <w:r>
        <w:rPr>
          <w:rFonts w:cs="Times New Roman"/>
        </w:rPr>
        <w:t xml:space="preserve">Author7, G. G., Author8, H. H., Author9, I. I., Author10, J. J., Author11, K. K., Author12, L. L., Author13, M. M., Author14, N. N., Author15, O. O., Author16, P. P., Author17, Q. Q., Author18, J. J., Author19, J. J.,  . . . </w:t>
      </w:r>
      <w:proofErr w:type="spellStart"/>
      <w:r>
        <w:rPr>
          <w:rFonts w:cs="Times New Roman"/>
        </w:rPr>
        <w:t>Author</w:t>
      </w:r>
      <w:r w:rsidR="00E07EB6">
        <w:rPr>
          <w:rFonts w:cs="Times New Roman"/>
        </w:rPr>
        <w:t>Last</w:t>
      </w:r>
      <w:proofErr w:type="spellEnd"/>
      <w:r>
        <w:rPr>
          <w:rFonts w:cs="Times New Roman"/>
        </w:rPr>
        <w:t xml:space="preserve">, </w:t>
      </w:r>
      <w:r w:rsidRPr="00491DDD">
        <w:rPr>
          <w:rFonts w:cs="Times New Roman"/>
        </w:rPr>
        <w:t>Z. Z</w:t>
      </w:r>
      <w:r>
        <w:rPr>
          <w:rFonts w:cs="Times New Roman"/>
        </w:rPr>
        <w:t xml:space="preserve">. (2000). An article with 21 </w:t>
      </w:r>
      <w:r w:rsidRPr="00491DDD">
        <w:rPr>
          <w:rFonts w:cs="Times New Roman"/>
        </w:rPr>
        <w:t xml:space="preserve">or more authors.  </w:t>
      </w:r>
      <w:r w:rsidRPr="00491DDD">
        <w:rPr>
          <w:rFonts w:cs="Times New Roman"/>
          <w:i/>
        </w:rPr>
        <w:t>Journal of Examples, 6</w:t>
      </w:r>
      <w:r w:rsidRPr="00491DDD">
        <w:rPr>
          <w:rFonts w:cs="Times New Roman"/>
        </w:rPr>
        <w:t>(4), 12-13. https://doi.org/xxxxx</w:t>
      </w:r>
    </w:p>
    <w:p w14:paraId="6598E2AC" w14:textId="77777777" w:rsidR="00C7516D" w:rsidRPr="00491DDD" w:rsidRDefault="00C7516D" w:rsidP="00E07EB6">
      <w:pPr>
        <w:spacing w:line="480" w:lineRule="auto"/>
        <w:ind w:left="720" w:hanging="720"/>
        <w:rPr>
          <w:rFonts w:cs="Times New Roman"/>
        </w:rPr>
      </w:pPr>
      <w:r w:rsidRPr="00491DDD">
        <w:rPr>
          <w:rFonts w:cs="Times New Roman"/>
        </w:rPr>
        <w:t xml:space="preserve">Author, A. A., &amp; Author, B. B. (year). Title of book chapter or encyclopedia entry. In A. Editor, &amp; B. Editor (Eds.), </w:t>
      </w:r>
      <w:r w:rsidRPr="00491DDD">
        <w:rPr>
          <w:rFonts w:cs="Times New Roman"/>
          <w:i/>
        </w:rPr>
        <w:t>Book title</w:t>
      </w:r>
      <w:r w:rsidRPr="00491DDD">
        <w:rPr>
          <w:rFonts w:cs="Times New Roman"/>
        </w:rPr>
        <w:t xml:space="preserve"> (</w:t>
      </w:r>
      <w:r>
        <w:rPr>
          <w:rFonts w:cs="Times New Roman"/>
        </w:rPr>
        <w:t>3</w:t>
      </w:r>
      <w:r w:rsidRPr="009C05E4">
        <w:rPr>
          <w:rFonts w:cs="Times New Roman"/>
          <w:vertAlign w:val="superscript"/>
        </w:rPr>
        <w:t>rd</w:t>
      </w:r>
      <w:r>
        <w:rPr>
          <w:rFonts w:cs="Times New Roman"/>
        </w:rPr>
        <w:t xml:space="preserve"> ed., pp. xx-xx). </w:t>
      </w:r>
      <w:r w:rsidRPr="00491DDD">
        <w:rPr>
          <w:rFonts w:cs="Times New Roman"/>
        </w:rPr>
        <w:t>Publisher.</w:t>
      </w:r>
      <w:r>
        <w:rPr>
          <w:rFonts w:cs="Times New Roman"/>
        </w:rPr>
        <w:t xml:space="preserve"> </w:t>
      </w:r>
      <w:r w:rsidRPr="00491DDD">
        <w:rPr>
          <w:rFonts w:cs="Times New Roman"/>
        </w:rPr>
        <w:t>https://doi.org/xxxxx</w:t>
      </w:r>
    </w:p>
    <w:p w14:paraId="6598E2AD" w14:textId="77777777" w:rsidR="00C7516D" w:rsidRDefault="00C7516D" w:rsidP="00E07EB6">
      <w:pPr>
        <w:spacing w:line="480" w:lineRule="auto"/>
        <w:ind w:left="720" w:hanging="720"/>
        <w:rPr>
          <w:rFonts w:cs="Times New Roman"/>
        </w:rPr>
      </w:pPr>
      <w:r w:rsidRPr="00491DDD">
        <w:rPr>
          <w:rFonts w:cs="Times New Roman"/>
        </w:rPr>
        <w:t xml:space="preserve">Bakewell-Sachs, S. (2007). Near-term/late preterm infants. </w:t>
      </w:r>
      <w:r w:rsidRPr="00491DDD">
        <w:rPr>
          <w:rFonts w:cs="Times New Roman"/>
          <w:i/>
        </w:rPr>
        <w:t>Newborn and Infant Nursing Reviews, 7</w:t>
      </w:r>
      <w:r w:rsidRPr="00491DDD">
        <w:rPr>
          <w:rFonts w:cs="Times New Roman"/>
        </w:rPr>
        <w:t xml:space="preserve">(2), 67-71. </w:t>
      </w:r>
      <w:hyperlink r:id="rId6" w:history="1">
        <w:r w:rsidRPr="00AC4FA0">
          <w:rPr>
            <w:rStyle w:val="Hyperlink"/>
            <w:rFonts w:cs="Times New Roman"/>
          </w:rPr>
          <w:t>https://doi.org/10.1053/j.nainr.2007.05.001</w:t>
        </w:r>
      </w:hyperlink>
    </w:p>
    <w:p w14:paraId="6598E2AE" w14:textId="77777777" w:rsidR="00C7516D" w:rsidRDefault="00C7516D" w:rsidP="00E07EB6">
      <w:pPr>
        <w:spacing w:line="480" w:lineRule="auto"/>
        <w:ind w:left="720" w:hanging="720"/>
        <w:rPr>
          <w:rFonts w:cs="Times New Roman"/>
        </w:rPr>
      </w:pPr>
      <w:proofErr w:type="spellStart"/>
      <w:r w:rsidRPr="00491DDD">
        <w:rPr>
          <w:rFonts w:cs="Times New Roman"/>
        </w:rPr>
        <w:t>Balci</w:t>
      </w:r>
      <w:proofErr w:type="spellEnd"/>
      <w:r w:rsidRPr="00491DDD">
        <w:rPr>
          <w:rFonts w:cs="Times New Roman"/>
        </w:rPr>
        <w:t xml:space="preserve"> </w:t>
      </w:r>
      <w:proofErr w:type="spellStart"/>
      <w:r w:rsidRPr="00491DDD">
        <w:rPr>
          <w:rFonts w:cs="Times New Roman"/>
        </w:rPr>
        <w:t>Akpinar</w:t>
      </w:r>
      <w:proofErr w:type="spellEnd"/>
      <w:r w:rsidRPr="00491DDD">
        <w:rPr>
          <w:rFonts w:cs="Times New Roman"/>
        </w:rPr>
        <w:t xml:space="preserve">, R. (2013). The effect of local dry heat pack application on recovering the bruising associated with the subcutaneous injection of heparin. </w:t>
      </w:r>
      <w:r w:rsidRPr="00491DDD">
        <w:rPr>
          <w:rFonts w:cs="Times New Roman"/>
          <w:i/>
        </w:rPr>
        <w:t>Journal of Clinical Nursing, 22</w:t>
      </w:r>
      <w:r w:rsidRPr="00491DDD">
        <w:rPr>
          <w:rFonts w:cs="Times New Roman"/>
        </w:rPr>
        <w:t xml:space="preserve">(17/18), 2531-2535. </w:t>
      </w:r>
      <w:hyperlink r:id="rId7" w:history="1">
        <w:r w:rsidRPr="00AC4FA0">
          <w:rPr>
            <w:rStyle w:val="Hyperlink"/>
            <w:rFonts w:cs="Times New Roman"/>
          </w:rPr>
          <w:t>https://doi.org/10.1111/jocn.12216</w:t>
        </w:r>
      </w:hyperlink>
    </w:p>
    <w:p w14:paraId="6598E2AF" w14:textId="77777777" w:rsidR="00C7516D" w:rsidRDefault="00C7516D" w:rsidP="00E07EB6">
      <w:pPr>
        <w:spacing w:line="480" w:lineRule="auto"/>
        <w:ind w:left="720" w:hanging="720"/>
        <w:rPr>
          <w:rFonts w:cs="Times New Roman"/>
        </w:rPr>
      </w:pPr>
      <w:r w:rsidRPr="00491DDD">
        <w:rPr>
          <w:rFonts w:cs="Times New Roman"/>
        </w:rPr>
        <w:t xml:space="preserve">Harrington, B. C., </w:t>
      </w:r>
      <w:proofErr w:type="spellStart"/>
      <w:r w:rsidRPr="00491DDD">
        <w:rPr>
          <w:rFonts w:cs="Times New Roman"/>
        </w:rPr>
        <w:t>Jimerson</w:t>
      </w:r>
      <w:proofErr w:type="spellEnd"/>
      <w:r w:rsidRPr="00491DDD">
        <w:rPr>
          <w:rFonts w:cs="Times New Roman"/>
        </w:rPr>
        <w:t xml:space="preserve">, M., </w:t>
      </w:r>
      <w:proofErr w:type="spellStart"/>
      <w:r w:rsidRPr="00491DDD">
        <w:rPr>
          <w:rFonts w:cs="Times New Roman"/>
        </w:rPr>
        <w:t>Haxton</w:t>
      </w:r>
      <w:proofErr w:type="spellEnd"/>
      <w:r w:rsidRPr="00491DDD">
        <w:rPr>
          <w:rFonts w:cs="Times New Roman"/>
        </w:rPr>
        <w:t xml:space="preserve">, C., &amp; </w:t>
      </w:r>
      <w:proofErr w:type="spellStart"/>
      <w:r w:rsidRPr="00491DDD">
        <w:rPr>
          <w:rFonts w:cs="Times New Roman"/>
        </w:rPr>
        <w:t>Jimerson</w:t>
      </w:r>
      <w:proofErr w:type="spellEnd"/>
      <w:r w:rsidRPr="00491DDD">
        <w:rPr>
          <w:rFonts w:cs="Times New Roman"/>
        </w:rPr>
        <w:t xml:space="preserve">, D. (2015). Initial evaluation, diagnosis, and treatment of anorexia nervosa and bulimia nervosa. </w:t>
      </w:r>
      <w:r w:rsidRPr="00491DDD">
        <w:rPr>
          <w:rFonts w:cs="Times New Roman"/>
          <w:i/>
        </w:rPr>
        <w:t>American Family Physician, 91</w:t>
      </w:r>
      <w:r w:rsidRPr="00491DDD">
        <w:rPr>
          <w:rFonts w:cs="Times New Roman"/>
        </w:rPr>
        <w:t xml:space="preserve">(1), 46-52. </w:t>
      </w:r>
    </w:p>
    <w:p w14:paraId="6598E2B0" w14:textId="77777777" w:rsidR="00C7516D" w:rsidRPr="00491DDD" w:rsidRDefault="00C7516D" w:rsidP="00E07EB6">
      <w:pPr>
        <w:spacing w:line="480" w:lineRule="auto"/>
        <w:ind w:left="720"/>
        <w:rPr>
          <w:rFonts w:cs="Times New Roman"/>
        </w:rPr>
      </w:pPr>
      <w:r>
        <w:rPr>
          <w:rFonts w:cs="Times New Roman"/>
        </w:rPr>
        <w:t>[This is an example of a journal article that does not have a DOI.]</w:t>
      </w:r>
      <w:r>
        <w:rPr>
          <w:rFonts w:cs="Times New Roman"/>
        </w:rPr>
        <w:tab/>
      </w:r>
    </w:p>
    <w:p w14:paraId="6598E2B1" w14:textId="77777777" w:rsidR="00C7516D" w:rsidRPr="00491DDD" w:rsidRDefault="00C7516D" w:rsidP="00E07EB6">
      <w:pPr>
        <w:spacing w:line="480" w:lineRule="auto"/>
        <w:ind w:left="720" w:hanging="720"/>
        <w:rPr>
          <w:rFonts w:cs="Times New Roman"/>
        </w:rPr>
      </w:pPr>
      <w:proofErr w:type="spellStart"/>
      <w:r w:rsidRPr="00491DDD">
        <w:rPr>
          <w:rFonts w:cs="Times New Roman"/>
        </w:rPr>
        <w:t>Hilgard</w:t>
      </w:r>
      <w:proofErr w:type="spellEnd"/>
      <w:r w:rsidRPr="00491DDD">
        <w:rPr>
          <w:rFonts w:cs="Times New Roman"/>
        </w:rPr>
        <w:t xml:space="preserve">, E. R., &amp; </w:t>
      </w:r>
      <w:proofErr w:type="spellStart"/>
      <w:r w:rsidRPr="00491DDD">
        <w:rPr>
          <w:rFonts w:cs="Times New Roman"/>
        </w:rPr>
        <w:t>Hilgard</w:t>
      </w:r>
      <w:proofErr w:type="spellEnd"/>
      <w:r w:rsidRPr="00491DDD">
        <w:rPr>
          <w:rFonts w:cs="Times New Roman"/>
        </w:rPr>
        <w:t xml:space="preserve">, J. R. (1994). </w:t>
      </w:r>
      <w:r w:rsidRPr="00491DDD">
        <w:rPr>
          <w:rFonts w:cs="Times New Roman"/>
          <w:i/>
          <w:iCs/>
        </w:rPr>
        <w:t>Hypnosis in the relief of pain</w:t>
      </w:r>
      <w:r>
        <w:rPr>
          <w:rFonts w:cs="Times New Roman"/>
        </w:rPr>
        <w:t xml:space="preserve">. </w:t>
      </w:r>
      <w:r w:rsidRPr="00491DDD">
        <w:rPr>
          <w:rFonts w:cs="Times New Roman"/>
        </w:rPr>
        <w:t>Brunner/Mazel.</w:t>
      </w:r>
      <w:r>
        <w:rPr>
          <w:rFonts w:cs="Times New Roman"/>
        </w:rPr>
        <w:t xml:space="preserve"> </w:t>
      </w:r>
      <w:hyperlink r:id="rId8" w:tgtFrame="_blank" w:history="1">
        <w:r>
          <w:rPr>
            <w:rStyle w:val="Hyperlink"/>
          </w:rPr>
          <w:t>https://doi.org/10.4324/9780203765647</w:t>
        </w:r>
      </w:hyperlink>
    </w:p>
    <w:p w14:paraId="6598E2B2" w14:textId="77777777" w:rsidR="00C7516D" w:rsidRDefault="00C7516D" w:rsidP="00E07EB6">
      <w:pPr>
        <w:spacing w:line="480" w:lineRule="auto"/>
        <w:ind w:left="720" w:hanging="720"/>
        <w:rPr>
          <w:rFonts w:cs="Times New Roman"/>
        </w:rPr>
      </w:pPr>
      <w:proofErr w:type="spellStart"/>
      <w:r w:rsidRPr="00491DDD">
        <w:rPr>
          <w:rFonts w:cs="Times New Roman"/>
        </w:rPr>
        <w:t>Iversen</w:t>
      </w:r>
      <w:proofErr w:type="spellEnd"/>
      <w:r w:rsidRPr="00491DDD">
        <w:rPr>
          <w:rFonts w:cs="Times New Roman"/>
        </w:rPr>
        <w:t xml:space="preserve">, M. D. (2012). Rehabilitation interventions for pain and disability in osteoarthritis. </w:t>
      </w:r>
      <w:r w:rsidRPr="00491DDD">
        <w:rPr>
          <w:rFonts w:cs="Times New Roman"/>
          <w:i/>
          <w:iCs/>
        </w:rPr>
        <w:t>The American Journal of Nursing, 112</w:t>
      </w:r>
      <w:r w:rsidRPr="00491DDD">
        <w:rPr>
          <w:rFonts w:cs="Times New Roman"/>
        </w:rPr>
        <w:t>(3</w:t>
      </w:r>
      <w:r w:rsidRPr="00491DDD">
        <w:t xml:space="preserve"> </w:t>
      </w:r>
      <w:proofErr w:type="spellStart"/>
      <w:r w:rsidRPr="00491DDD">
        <w:rPr>
          <w:rFonts w:cs="Times New Roman"/>
        </w:rPr>
        <w:t>Suppl</w:t>
      </w:r>
      <w:proofErr w:type="spellEnd"/>
      <w:r w:rsidRPr="00491DDD">
        <w:rPr>
          <w:rFonts w:cs="Times New Roman"/>
        </w:rPr>
        <w:t xml:space="preserve"> 1), S32-S37. </w:t>
      </w:r>
      <w:hyperlink r:id="rId9" w:history="1">
        <w:r w:rsidRPr="00AC4FA0">
          <w:rPr>
            <w:rStyle w:val="Hyperlink"/>
            <w:rFonts w:cs="Times New Roman"/>
          </w:rPr>
          <w:t>https://doi.org/10.1097/01.NAJ.0000412649.02926.35</w:t>
        </w:r>
      </w:hyperlink>
    </w:p>
    <w:p w14:paraId="6598E2B3" w14:textId="77777777" w:rsidR="00C7516D" w:rsidRDefault="00C7516D" w:rsidP="00E07EB6">
      <w:pPr>
        <w:spacing w:line="480" w:lineRule="auto"/>
        <w:ind w:left="720" w:hanging="720"/>
        <w:rPr>
          <w:rFonts w:cs="Times New Roman"/>
        </w:rPr>
      </w:pPr>
      <w:r w:rsidRPr="00491DDD">
        <w:rPr>
          <w:rFonts w:cs="Times New Roman"/>
        </w:rPr>
        <w:t xml:space="preserve"> Sims, J. M., &amp; Miracle, V. A. (2007). An overview of mitral valve prolapse. </w:t>
      </w:r>
      <w:r w:rsidRPr="00491DDD">
        <w:rPr>
          <w:rFonts w:cs="Times New Roman"/>
          <w:i/>
        </w:rPr>
        <w:t>Dimensions of Critical Care Nursing, 26</w:t>
      </w:r>
      <w:r w:rsidRPr="00491DDD">
        <w:rPr>
          <w:rFonts w:cs="Times New Roman"/>
        </w:rPr>
        <w:t xml:space="preserve">(4), 145-149. </w:t>
      </w:r>
      <w:hyperlink r:id="rId10" w:history="1">
        <w:r w:rsidRPr="00AC4FA0">
          <w:rPr>
            <w:rStyle w:val="Hyperlink"/>
            <w:rFonts w:cs="Times New Roman"/>
          </w:rPr>
          <w:t>https://doi.org/10.1097/01.DCC.0000278764.54595.d3</w:t>
        </w:r>
      </w:hyperlink>
    </w:p>
    <w:p w14:paraId="6598E2B4" w14:textId="77777777" w:rsidR="0037111E" w:rsidRDefault="0037111E" w:rsidP="00E07EB6">
      <w:pPr>
        <w:spacing w:line="480" w:lineRule="auto"/>
      </w:pPr>
    </w:p>
    <w:sectPr w:rsidR="0037111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8E2B7" w14:textId="77777777" w:rsidR="00E07EB6" w:rsidRDefault="00E07EB6" w:rsidP="00E07EB6">
      <w:r>
        <w:separator/>
      </w:r>
    </w:p>
  </w:endnote>
  <w:endnote w:type="continuationSeparator" w:id="0">
    <w:p w14:paraId="6598E2B8" w14:textId="77777777" w:rsidR="00E07EB6" w:rsidRDefault="00E07EB6" w:rsidP="00E0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8E2B5" w14:textId="77777777" w:rsidR="00E07EB6" w:rsidRDefault="00E07EB6" w:rsidP="00E07EB6">
      <w:r>
        <w:separator/>
      </w:r>
    </w:p>
  </w:footnote>
  <w:footnote w:type="continuationSeparator" w:id="0">
    <w:p w14:paraId="6598E2B6" w14:textId="77777777" w:rsidR="00E07EB6" w:rsidRDefault="00E07EB6" w:rsidP="00E0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6773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F14A5A" w14:textId="4E0002F0" w:rsidR="006F0A31" w:rsidRDefault="006F0A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98E2BA" w14:textId="77777777" w:rsidR="00E07EB6" w:rsidRDefault="00E07E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6D"/>
    <w:rsid w:val="0037111E"/>
    <w:rsid w:val="006F0A31"/>
    <w:rsid w:val="00C7516D"/>
    <w:rsid w:val="00E0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E2AA"/>
  <w15:chartTrackingRefBased/>
  <w15:docId w15:val="{B7213F15-3195-4D24-BD76-D40293E2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6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1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EB6"/>
  </w:style>
  <w:style w:type="paragraph" w:styleId="Footer">
    <w:name w:val="footer"/>
    <w:basedOn w:val="Normal"/>
    <w:link w:val="FooterChar"/>
    <w:uiPriority w:val="99"/>
    <w:unhideWhenUsed/>
    <w:rsid w:val="00E07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324/978020376564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111/jocn.1221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53/j.nainr.2007.05.00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i.org/10.1097/01.DCC.0000278764.54595.d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97/01.NAJ.0000412649.02926.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Ying</dc:creator>
  <cp:keywords/>
  <dc:description/>
  <cp:lastModifiedBy>Yu, Ying</cp:lastModifiedBy>
  <cp:revision>4</cp:revision>
  <dcterms:created xsi:type="dcterms:W3CDTF">2019-11-26T22:49:00Z</dcterms:created>
  <dcterms:modified xsi:type="dcterms:W3CDTF">2020-12-10T23:32:00Z</dcterms:modified>
</cp:coreProperties>
</file>