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057335" w14:paraId="0BACCA4B" w14:textId="77777777" w:rsidTr="00057335">
        <w:trPr>
          <w:trHeight w:val="517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30AA9" w14:textId="0CF3440E" w:rsidR="00057335" w:rsidRDefault="00057335" w:rsidP="00057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80CF65E" wp14:editId="4A3C0D5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-1905</wp:posOffset>
                  </wp:positionV>
                  <wp:extent cx="1597025" cy="1403985"/>
                  <wp:effectExtent l="0" t="0" r="0" b="0"/>
                  <wp:wrapNone/>
                  <wp:docPr id="1" name="Picture 1" descr="Visit the CBC Website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it the CBC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7335" w14:paraId="711F4232" w14:textId="77777777" w:rsidTr="00057335">
        <w:trPr>
          <w:trHeight w:val="517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D94B00" w14:textId="77777777" w:rsidR="00057335" w:rsidRDefault="00057335" w:rsidP="0005733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7B1853" w14:textId="61902842" w:rsidR="0081374A" w:rsidRPr="00BE1C7F" w:rsidRDefault="00057335" w:rsidP="00057335">
      <w:pPr>
        <w:pStyle w:val="Heading1"/>
        <w:tabs>
          <w:tab w:val="left" w:pos="4239"/>
        </w:tabs>
        <w:spacing w:line="240" w:lineRule="auto"/>
        <w:contextualSpacing/>
        <w:rPr>
          <w:sz w:val="22"/>
          <w:szCs w:val="22"/>
        </w:rPr>
      </w:pPr>
      <w:r>
        <w:tab/>
      </w:r>
      <w:r w:rsidR="0081374A" w:rsidRPr="00BE1C7F">
        <w:rPr>
          <w:sz w:val="22"/>
          <w:szCs w:val="22"/>
        </w:rPr>
        <w:t>COLUMBIA BASIN COLLEGE</w:t>
      </w:r>
    </w:p>
    <w:p w14:paraId="50400D18" w14:textId="119A2633" w:rsidR="00D65E3F" w:rsidRPr="00BE1C7F" w:rsidRDefault="00D65E3F" w:rsidP="00057335">
      <w:pPr>
        <w:pStyle w:val="Heading1"/>
        <w:spacing w:line="240" w:lineRule="auto"/>
        <w:contextualSpacing/>
        <w:jc w:val="center"/>
        <w:rPr>
          <w:sz w:val="22"/>
          <w:szCs w:val="22"/>
        </w:rPr>
      </w:pPr>
      <w:r w:rsidRPr="00BE1C7F">
        <w:rPr>
          <w:sz w:val="22"/>
          <w:szCs w:val="22"/>
        </w:rPr>
        <w:t xml:space="preserve">Office of </w:t>
      </w:r>
      <w:r w:rsidR="00BE162B" w:rsidRPr="00BE1C7F">
        <w:rPr>
          <w:sz w:val="22"/>
          <w:szCs w:val="22"/>
        </w:rPr>
        <w:t>Disability</w:t>
      </w:r>
      <w:r w:rsidR="00DD2609">
        <w:rPr>
          <w:sz w:val="22"/>
          <w:szCs w:val="22"/>
        </w:rPr>
        <w:t xml:space="preserve"> Support</w:t>
      </w:r>
      <w:r w:rsidR="00BE162B" w:rsidRPr="00BE1C7F">
        <w:rPr>
          <w:sz w:val="22"/>
          <w:szCs w:val="22"/>
        </w:rPr>
        <w:t xml:space="preserve"> Services </w:t>
      </w:r>
    </w:p>
    <w:p w14:paraId="33F89027" w14:textId="23329154" w:rsidR="0052198A" w:rsidRPr="00BE1C7F" w:rsidRDefault="00D65E3F" w:rsidP="00057335">
      <w:pPr>
        <w:pStyle w:val="Heading1"/>
        <w:spacing w:line="240" w:lineRule="auto"/>
        <w:contextualSpacing/>
        <w:jc w:val="center"/>
        <w:rPr>
          <w:sz w:val="22"/>
          <w:szCs w:val="22"/>
        </w:rPr>
      </w:pPr>
      <w:r w:rsidRPr="00BE1C7F">
        <w:rPr>
          <w:sz w:val="22"/>
          <w:szCs w:val="22"/>
        </w:rPr>
        <w:t xml:space="preserve">Standards for </w:t>
      </w:r>
      <w:r w:rsidR="00BE162B" w:rsidRPr="00BE1C7F">
        <w:rPr>
          <w:sz w:val="22"/>
          <w:szCs w:val="22"/>
        </w:rPr>
        <w:t xml:space="preserve">Documentation </w:t>
      </w:r>
    </w:p>
    <w:p w14:paraId="61BEEE00" w14:textId="585C3FDD" w:rsidR="009C55EE" w:rsidRPr="00BE1C7F" w:rsidRDefault="00A40E32" w:rsidP="00057335">
      <w:pPr>
        <w:spacing w:line="240" w:lineRule="auto"/>
        <w:contextualSpacing/>
        <w:jc w:val="center"/>
      </w:pPr>
      <w:r>
        <w:t>(Take to a qualified practitioner or medical p</w:t>
      </w:r>
      <w:r w:rsidR="009C55EE" w:rsidRPr="00BE1C7F">
        <w:t>rofessional)</w:t>
      </w:r>
    </w:p>
    <w:p w14:paraId="72655001" w14:textId="77777777" w:rsidR="00057335" w:rsidRPr="00BE1C7F" w:rsidRDefault="00057335" w:rsidP="00057335">
      <w:pPr>
        <w:spacing w:line="240" w:lineRule="auto"/>
        <w:contextualSpacing/>
        <w:jc w:val="center"/>
      </w:pPr>
    </w:p>
    <w:p w14:paraId="6282E65C" w14:textId="77777777" w:rsidR="00BE1C7F" w:rsidRPr="00BE1C7F" w:rsidRDefault="00BE1C7F" w:rsidP="00057335">
      <w:pPr>
        <w:spacing w:line="240" w:lineRule="auto"/>
        <w:contextualSpacing/>
        <w:jc w:val="center"/>
      </w:pPr>
    </w:p>
    <w:p w14:paraId="52CC4664" w14:textId="77777777" w:rsidR="00BE1C7F" w:rsidRPr="00BE1C7F" w:rsidRDefault="00BE1C7F" w:rsidP="00057335">
      <w:pPr>
        <w:spacing w:line="240" w:lineRule="auto"/>
        <w:contextualSpacing/>
        <w:jc w:val="center"/>
      </w:pPr>
    </w:p>
    <w:p w14:paraId="33BB2303" w14:textId="77777777" w:rsidR="00057335" w:rsidRPr="00BE1C7F" w:rsidRDefault="00057335" w:rsidP="00057335">
      <w:pPr>
        <w:spacing w:line="240" w:lineRule="auto"/>
        <w:contextualSpacing/>
        <w:jc w:val="center"/>
      </w:pPr>
    </w:p>
    <w:p w14:paraId="1F5629A4" w14:textId="5FBD7AF4" w:rsidR="00BE162B" w:rsidRPr="00BE1C7F" w:rsidRDefault="00C76A74" w:rsidP="00057335">
      <w:pPr>
        <w:jc w:val="both"/>
      </w:pPr>
      <w:r>
        <w:t>Columbia Basin College</w:t>
      </w:r>
      <w:r w:rsidR="00BE1C7F">
        <w:t xml:space="preserve"> (CBC)</w:t>
      </w:r>
      <w:r w:rsidR="00D65E3F" w:rsidRPr="00BE1C7F">
        <w:t xml:space="preserve"> </w:t>
      </w:r>
      <w:r w:rsidR="0081374A" w:rsidRPr="00BE1C7F">
        <w:t xml:space="preserve">provides reasonable accommodations based upon </w:t>
      </w:r>
      <w:r w:rsidR="00BE1C7F">
        <w:t>an</w:t>
      </w:r>
      <w:r w:rsidR="0081374A" w:rsidRPr="00BE1C7F">
        <w:t xml:space="preserve"> individualized assessment of whether </w:t>
      </w:r>
      <w:r w:rsidR="00BE1C7F">
        <w:t>a</w:t>
      </w:r>
      <w:r w:rsidR="0081374A" w:rsidRPr="00BE1C7F">
        <w:t xml:space="preserve"> </w:t>
      </w:r>
      <w:r w:rsidR="00057335" w:rsidRPr="00BE1C7F">
        <w:t xml:space="preserve">student’s </w:t>
      </w:r>
      <w:r w:rsidR="0081374A" w:rsidRPr="00BE1C7F">
        <w:t xml:space="preserve">current condition substantially limits a major life activity. </w:t>
      </w:r>
      <w:r w:rsidR="00057335" w:rsidRPr="00BE1C7F">
        <w:t xml:space="preserve"> </w:t>
      </w:r>
      <w:r w:rsidR="0081374A" w:rsidRPr="00BE1C7F">
        <w:t>D</w:t>
      </w:r>
      <w:r w:rsidR="009C0269" w:rsidRPr="00BE1C7F">
        <w:t xml:space="preserve">ocumentation </w:t>
      </w:r>
      <w:r w:rsidR="0081374A" w:rsidRPr="00BE1C7F">
        <w:t xml:space="preserve">from a qualified </w:t>
      </w:r>
      <w:r w:rsidR="00A40E32">
        <w:t xml:space="preserve">practitioner or a </w:t>
      </w:r>
      <w:r w:rsidR="0081374A" w:rsidRPr="00BE1C7F">
        <w:t xml:space="preserve">medical professional </w:t>
      </w:r>
      <w:r w:rsidR="009C0269" w:rsidRPr="00BE1C7F">
        <w:t xml:space="preserve">helps to </w:t>
      </w:r>
      <w:r w:rsidR="00B24A97" w:rsidRPr="00BE1C7F">
        <w:t xml:space="preserve">establish that the student </w:t>
      </w:r>
      <w:r w:rsidR="001B02A3" w:rsidRPr="00BE1C7F">
        <w:t>is</w:t>
      </w:r>
      <w:r w:rsidR="00B24A97" w:rsidRPr="00BE1C7F">
        <w:t xml:space="preserve"> a</w:t>
      </w:r>
      <w:r w:rsidR="00057335" w:rsidRPr="00BE1C7F">
        <w:t>n individual</w:t>
      </w:r>
      <w:r w:rsidR="00B24A97" w:rsidRPr="00BE1C7F">
        <w:t xml:space="preserve"> with a disability, the </w:t>
      </w:r>
      <w:r w:rsidR="006170FB" w:rsidRPr="00BE1C7F">
        <w:t>impact of the disability</w:t>
      </w:r>
      <w:r w:rsidR="00BE1C7F">
        <w:t xml:space="preserve"> on a major life activity</w:t>
      </w:r>
      <w:r w:rsidR="001246DD" w:rsidRPr="00BE1C7F">
        <w:t>,</w:t>
      </w:r>
      <w:r w:rsidR="006170FB" w:rsidRPr="00BE1C7F">
        <w:t xml:space="preserve"> and </w:t>
      </w:r>
      <w:r w:rsidR="0081374A" w:rsidRPr="00BE1C7F">
        <w:t>the</w:t>
      </w:r>
      <w:r w:rsidR="009C0269" w:rsidRPr="00BE1C7F">
        <w:t xml:space="preserve"> reasonable accommodations </w:t>
      </w:r>
      <w:r w:rsidR="0081374A" w:rsidRPr="00BE1C7F">
        <w:t>that would be</w:t>
      </w:r>
      <w:r w:rsidR="00057335" w:rsidRPr="00BE1C7F">
        <w:t xml:space="preserve"> </w:t>
      </w:r>
      <w:r w:rsidR="009C0269" w:rsidRPr="00BE1C7F">
        <w:t>appropriate for the student</w:t>
      </w:r>
      <w:r w:rsidR="0081374A" w:rsidRPr="00BE1C7F">
        <w:t xml:space="preserve"> to access CBC’s educational programs</w:t>
      </w:r>
      <w:r w:rsidR="009C0269" w:rsidRPr="00BE1C7F">
        <w:t xml:space="preserve">. </w:t>
      </w:r>
      <w:r w:rsidR="00057335" w:rsidRPr="00BE1C7F">
        <w:t xml:space="preserve"> </w:t>
      </w:r>
      <w:r w:rsidR="009C0269" w:rsidRPr="00BE1C7F">
        <w:t>In accordance with state and federal laws, accommodations must be determined on a case</w:t>
      </w:r>
      <w:r w:rsidR="00553044">
        <w:t>-</w:t>
      </w:r>
      <w:r w:rsidR="009C0269" w:rsidRPr="00BE1C7F">
        <w:t>by</w:t>
      </w:r>
      <w:r w:rsidR="00553044">
        <w:t>-</w:t>
      </w:r>
      <w:r w:rsidR="009C0269" w:rsidRPr="00BE1C7F">
        <w:t xml:space="preserve">case basis </w:t>
      </w:r>
      <w:r w:rsidR="00A40E32">
        <w:t xml:space="preserve">and </w:t>
      </w:r>
      <w:r w:rsidR="009C0269" w:rsidRPr="00BE1C7F">
        <w:t xml:space="preserve">supported with documentation from a qualified </w:t>
      </w:r>
      <w:r w:rsidR="001375B1" w:rsidRPr="00BE1C7F">
        <w:t>practitioner</w:t>
      </w:r>
      <w:r w:rsidR="00A40E32">
        <w:t xml:space="preserve"> or medical professional</w:t>
      </w:r>
      <w:r w:rsidR="00877577" w:rsidRPr="00BE1C7F">
        <w:t xml:space="preserve"> who is properly licensed and/or credentialed to diagnose and treat the condition within the scope of their practice</w:t>
      </w:r>
      <w:r w:rsidR="009C0269" w:rsidRPr="00BE1C7F">
        <w:t>.</w:t>
      </w:r>
      <w:r w:rsidR="00057335" w:rsidRPr="00BE1C7F">
        <w:t xml:space="preserve"> </w:t>
      </w:r>
      <w:r w:rsidR="009C0269" w:rsidRPr="00BE1C7F">
        <w:t xml:space="preserve"> </w:t>
      </w:r>
      <w:r w:rsidR="00BE1C7F" w:rsidRPr="00BE1C7F">
        <w:t xml:space="preserve">In most cases, documentation consisting only of a diagnosis, case or chart notes, </w:t>
      </w:r>
      <w:r w:rsidR="00BE1C7F">
        <w:t xml:space="preserve">or based on screening instruments </w:t>
      </w:r>
      <w:r w:rsidR="00BE1C7F" w:rsidRPr="00BE1C7F">
        <w:t>is insufficient to determine the impact of a disability on a major life function, and the reasonable accommodations that would be appropriate for the student.</w:t>
      </w:r>
      <w:r w:rsidR="00BE1C7F">
        <w:t xml:space="preserve"> Appropriate documentation </w:t>
      </w:r>
      <w:r w:rsidR="009C0269" w:rsidRPr="00BE1C7F">
        <w:t>should include:</w:t>
      </w:r>
    </w:p>
    <w:p w14:paraId="47882FA6" w14:textId="1909F7CB" w:rsidR="009C0269" w:rsidRPr="00BE1C7F" w:rsidRDefault="009C0269" w:rsidP="00BE1C7F">
      <w:pPr>
        <w:pStyle w:val="ListParagraph"/>
        <w:numPr>
          <w:ilvl w:val="0"/>
          <w:numId w:val="3"/>
        </w:numPr>
        <w:jc w:val="both"/>
      </w:pPr>
      <w:r w:rsidRPr="00BE1C7F">
        <w:t xml:space="preserve">Statement of disability, including </w:t>
      </w:r>
      <w:r w:rsidR="00BE1C7F" w:rsidRPr="00BE1C7F">
        <w:t>DSM</w:t>
      </w:r>
      <w:r w:rsidRPr="00BE1C7F">
        <w:t xml:space="preserve"> diagnosis </w:t>
      </w:r>
      <w:r w:rsidR="00BE1C7F" w:rsidRPr="00BE1C7F">
        <w:t xml:space="preserve">or ICD Code(s), </w:t>
      </w:r>
      <w:r w:rsidRPr="00BE1C7F">
        <w:t>where appropriate</w:t>
      </w:r>
      <w:r w:rsidR="00BE1C7F" w:rsidRPr="00BE1C7F">
        <w:t>;</w:t>
      </w:r>
    </w:p>
    <w:p w14:paraId="00E9BC35" w14:textId="77777777" w:rsidR="00BE1C7F" w:rsidRPr="00BE1C7F" w:rsidRDefault="00BE1C7F" w:rsidP="00BE1C7F">
      <w:pPr>
        <w:pStyle w:val="ListParagraph"/>
        <w:numPr>
          <w:ilvl w:val="0"/>
          <w:numId w:val="3"/>
        </w:numPr>
        <w:jc w:val="both"/>
      </w:pPr>
      <w:r w:rsidRPr="00BE1C7F">
        <w:t>Date of onset and date of diagnosis;</w:t>
      </w:r>
    </w:p>
    <w:p w14:paraId="4E98E08D" w14:textId="31F9DB2B" w:rsidR="009C0269" w:rsidRPr="00BE1C7F" w:rsidRDefault="009C0269" w:rsidP="00BE1C7F">
      <w:pPr>
        <w:pStyle w:val="ListParagraph"/>
        <w:numPr>
          <w:ilvl w:val="0"/>
          <w:numId w:val="3"/>
        </w:numPr>
        <w:jc w:val="both"/>
      </w:pPr>
      <w:r w:rsidRPr="00BE1C7F">
        <w:t>Statement of prognosis</w:t>
      </w:r>
      <w:r w:rsidR="00BE1C7F" w:rsidRPr="00BE1C7F">
        <w:t xml:space="preserve"> (expected duration, stability, or progression of the condition);</w:t>
      </w:r>
    </w:p>
    <w:p w14:paraId="54C60516" w14:textId="767C690F" w:rsidR="00BE1C7F" w:rsidRPr="00BE1C7F" w:rsidRDefault="009C0269" w:rsidP="00BE1C7F">
      <w:pPr>
        <w:pStyle w:val="ListParagraph"/>
        <w:numPr>
          <w:ilvl w:val="0"/>
          <w:numId w:val="3"/>
        </w:numPr>
        <w:jc w:val="both"/>
      </w:pPr>
      <w:r w:rsidRPr="00BE1C7F">
        <w:t xml:space="preserve">Description of the diagnostic methodology </w:t>
      </w:r>
      <w:r w:rsidR="00BE1C7F">
        <w:t xml:space="preserve">used (the </w:t>
      </w:r>
      <w:r w:rsidR="00BE1C7F" w:rsidRPr="00BE1C7F">
        <w:t xml:space="preserve">basis on which the diagnosis was made, including measures </w:t>
      </w:r>
      <w:r w:rsidR="00C76A74">
        <w:t xml:space="preserve">of </w:t>
      </w:r>
      <w:r w:rsidR="00BE1C7F" w:rsidRPr="00BE1C7F">
        <w:t>aptitude</w:t>
      </w:r>
      <w:r w:rsidR="00BE1C7F">
        <w:t xml:space="preserve">, </w:t>
      </w:r>
      <w:r w:rsidR="00BE1C7F" w:rsidRPr="00BE1C7F">
        <w:t>such as the Wechsler Adult Intelligence Scale-Revised, and/or measures of achievement</w:t>
      </w:r>
      <w:r w:rsidR="00BE1C7F">
        <w:t>,</w:t>
      </w:r>
      <w:r w:rsidR="00BE1C7F" w:rsidRPr="00BE1C7F">
        <w:t xml:space="preserve"> such as the Woodcock-Johnson Psycho-educational Battery-Revised</w:t>
      </w:r>
      <w:r w:rsidR="00BE1C7F">
        <w:t>)</w:t>
      </w:r>
      <w:r w:rsidRPr="00BE1C7F">
        <w:t xml:space="preserve">, </w:t>
      </w:r>
      <w:r w:rsidR="00BE1C7F">
        <w:t xml:space="preserve">data, </w:t>
      </w:r>
      <w:r w:rsidRPr="00BE1C7F">
        <w:t>and a summary of evaluation results from appropriate instruments of evaluation or testing</w:t>
      </w:r>
      <w:r w:rsidR="00BE1C7F" w:rsidRPr="00BE1C7F">
        <w:t>;</w:t>
      </w:r>
      <w:r w:rsidRPr="00BE1C7F">
        <w:t xml:space="preserve"> </w:t>
      </w:r>
    </w:p>
    <w:p w14:paraId="513BFE2C" w14:textId="77777777" w:rsidR="00BE1C7F" w:rsidRPr="00BE1C7F" w:rsidRDefault="009C0269" w:rsidP="00BE1C7F">
      <w:pPr>
        <w:pStyle w:val="ListParagraph"/>
        <w:numPr>
          <w:ilvl w:val="0"/>
          <w:numId w:val="3"/>
        </w:numPr>
        <w:jc w:val="both"/>
      </w:pPr>
      <w:r w:rsidRPr="00BE1C7F">
        <w:t>A written interpretation of the test results (including the specific academic areas affected)</w:t>
      </w:r>
      <w:r w:rsidR="00BE1C7F" w:rsidRPr="00BE1C7F">
        <w:t>;</w:t>
      </w:r>
    </w:p>
    <w:p w14:paraId="25CF8479" w14:textId="5BF7100C" w:rsidR="0081374A" w:rsidRPr="00BE1C7F" w:rsidRDefault="009C0269" w:rsidP="00BE1C7F">
      <w:pPr>
        <w:pStyle w:val="ListParagraph"/>
        <w:numPr>
          <w:ilvl w:val="0"/>
          <w:numId w:val="3"/>
        </w:numPr>
        <w:jc w:val="both"/>
      </w:pPr>
      <w:r w:rsidRPr="00BE1C7F">
        <w:t>Name and qualifications of the diagnosing professional</w:t>
      </w:r>
      <w:r w:rsidR="00BE1C7F" w:rsidRPr="00BE1C7F">
        <w:t xml:space="preserve">; </w:t>
      </w:r>
    </w:p>
    <w:p w14:paraId="3C147E55" w14:textId="4F6AC9E8" w:rsidR="00C2255B" w:rsidRPr="00BE1C7F" w:rsidRDefault="00C2255B" w:rsidP="00BE1C7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BE1C7F">
        <w:t>Documentation must have been completed in high school or</w:t>
      </w:r>
      <w:r w:rsidR="00B34E65" w:rsidRPr="00BE1C7F">
        <w:t xml:space="preserve"> within the last 5 years.</w:t>
      </w:r>
    </w:p>
    <w:p w14:paraId="6350FFA8" w14:textId="18A7506F" w:rsidR="0081374A" w:rsidRPr="00BE1C7F" w:rsidRDefault="00F661CF" w:rsidP="00BE1C7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BE1C7F">
        <w:t xml:space="preserve">Statement of </w:t>
      </w:r>
      <w:r w:rsidR="0081374A" w:rsidRPr="00BE1C7F">
        <w:t xml:space="preserve">the </w:t>
      </w:r>
      <w:r w:rsidRPr="00BE1C7F">
        <w:t>clearly defined</w:t>
      </w:r>
      <w:r w:rsidR="00877577" w:rsidRPr="00BE1C7F">
        <w:t xml:space="preserve"> current</w:t>
      </w:r>
      <w:r w:rsidRPr="00BE1C7F">
        <w:t xml:space="preserve"> functional </w:t>
      </w:r>
      <w:r w:rsidR="00394971" w:rsidRPr="00BE1C7F">
        <w:t xml:space="preserve">impact of the </w:t>
      </w:r>
      <w:r w:rsidRPr="00BE1C7F">
        <w:t xml:space="preserve"> disability</w:t>
      </w:r>
      <w:r w:rsidR="00BE1C7F" w:rsidRPr="00BE1C7F">
        <w:t xml:space="preserve"> </w:t>
      </w:r>
      <w:r w:rsidR="006170FB" w:rsidRPr="00BE1C7F">
        <w:t>on</w:t>
      </w:r>
      <w:r w:rsidRPr="00BE1C7F">
        <w:t xml:space="preserve"> a major life activity (which includes learning) as established by the ADA</w:t>
      </w:r>
      <w:r w:rsidR="00B34E65" w:rsidRPr="00BE1C7F">
        <w:t xml:space="preserve">; </w:t>
      </w:r>
      <w:r w:rsidR="00BE1C7F" w:rsidRPr="00BE1C7F">
        <w:t xml:space="preserve">current prescribed medications including dosage and any side effects; </w:t>
      </w:r>
      <w:r w:rsidR="00B34E65" w:rsidRPr="00BE1C7F">
        <w:t>r</w:t>
      </w:r>
      <w:r w:rsidRPr="00BE1C7F">
        <w:t xml:space="preserve">ecommended reasonable accommodations which directly address the </w:t>
      </w:r>
      <w:r w:rsidR="00B95DE4" w:rsidRPr="00C76A74">
        <w:rPr>
          <w:b/>
          <w:i/>
        </w:rPr>
        <w:t xml:space="preserve">substantial </w:t>
      </w:r>
      <w:r w:rsidRPr="00BE1C7F">
        <w:t xml:space="preserve">limitations caused by the diagnosed disability, </w:t>
      </w:r>
      <w:r w:rsidR="00B34E65" w:rsidRPr="00BE1C7F">
        <w:t>to</w:t>
      </w:r>
      <w:r w:rsidRPr="00BE1C7F">
        <w:t xml:space="preserve"> provide </w:t>
      </w:r>
      <w:r w:rsidR="00B34E65" w:rsidRPr="00BE1C7F">
        <w:t xml:space="preserve">the student with </w:t>
      </w:r>
      <w:r w:rsidRPr="00BE1C7F">
        <w:t>equal access to educational opportunities at the college.</w:t>
      </w:r>
      <w:r w:rsidR="00057335" w:rsidRPr="00BE1C7F">
        <w:t xml:space="preserve"> </w:t>
      </w:r>
      <w:r w:rsidR="0081374A" w:rsidRPr="00BE1C7F">
        <w:t xml:space="preserve">CBC cannot modify the essential requirements of a course or program of instruction, or provide accommodations for persons whose impairments do not </w:t>
      </w:r>
      <w:r w:rsidR="0081374A" w:rsidRPr="00C76A74">
        <w:rPr>
          <w:b/>
          <w:i/>
        </w:rPr>
        <w:t>substantially</w:t>
      </w:r>
      <w:r w:rsidR="0081374A" w:rsidRPr="00BE1C7F">
        <w:t xml:space="preserve"> limit one or more major life function(s). </w:t>
      </w:r>
    </w:p>
    <w:p w14:paraId="0DF49A9B" w14:textId="77777777" w:rsidR="00F661CF" w:rsidRPr="00BE1C7F" w:rsidRDefault="00F661CF" w:rsidP="00057335">
      <w:pPr>
        <w:pStyle w:val="ListParagraph"/>
        <w:spacing w:after="0" w:line="240" w:lineRule="auto"/>
        <w:jc w:val="both"/>
      </w:pPr>
    </w:p>
    <w:p w14:paraId="7BDBEDDE" w14:textId="32A94AE4" w:rsidR="00F661CF" w:rsidRPr="00BE1C7F" w:rsidRDefault="0081374A" w:rsidP="00057335">
      <w:pPr>
        <w:pStyle w:val="ListParagraph"/>
        <w:spacing w:after="0" w:line="240" w:lineRule="auto"/>
        <w:jc w:val="both"/>
      </w:pPr>
      <w:r w:rsidRPr="00BE1C7F">
        <w:rPr>
          <w:b/>
        </w:rPr>
        <w:t>The qualified</w:t>
      </w:r>
      <w:r w:rsidR="00A40E32">
        <w:rPr>
          <w:b/>
        </w:rPr>
        <w:t xml:space="preserve"> practitioner/</w:t>
      </w:r>
      <w:r w:rsidRPr="00BE1C7F">
        <w:rPr>
          <w:b/>
        </w:rPr>
        <w:t xml:space="preserve">medical professional providing documentation must have </w:t>
      </w:r>
      <w:r w:rsidR="00C76A74" w:rsidRPr="00BE1C7F">
        <w:rPr>
          <w:b/>
        </w:rPr>
        <w:t>firsth</w:t>
      </w:r>
      <w:r w:rsidR="00C76A74">
        <w:rPr>
          <w:b/>
        </w:rPr>
        <w:t>a</w:t>
      </w:r>
      <w:r w:rsidR="00C76A74" w:rsidRPr="00BE1C7F">
        <w:rPr>
          <w:b/>
        </w:rPr>
        <w:t>nd</w:t>
      </w:r>
      <w:r w:rsidRPr="00BE1C7F">
        <w:rPr>
          <w:b/>
        </w:rPr>
        <w:t xml:space="preserve"> knowledge of the student’s condition.  </w:t>
      </w:r>
      <w:r w:rsidR="00F661CF" w:rsidRPr="00BE1C7F">
        <w:rPr>
          <w:b/>
        </w:rPr>
        <w:t xml:space="preserve">All documentation must be </w:t>
      </w:r>
      <w:r w:rsidR="00C2255B" w:rsidRPr="00BE1C7F">
        <w:rPr>
          <w:b/>
        </w:rPr>
        <w:t xml:space="preserve">on the diagnostician’s letterhead, and </w:t>
      </w:r>
      <w:r w:rsidR="00F661CF" w:rsidRPr="00BE1C7F">
        <w:rPr>
          <w:b/>
        </w:rPr>
        <w:t>signed and dated by a clearly identified diagnostician on the report</w:t>
      </w:r>
      <w:r w:rsidR="00F661CF" w:rsidRPr="00BE1C7F">
        <w:t xml:space="preserve">. </w:t>
      </w:r>
      <w:r w:rsidR="00057335" w:rsidRPr="00BE1C7F">
        <w:t xml:space="preserve"> </w:t>
      </w:r>
      <w:r w:rsidR="00F661CF" w:rsidRPr="00BE1C7F">
        <w:t xml:space="preserve">Reports </w:t>
      </w:r>
      <w:r w:rsidRPr="00BE1C7F">
        <w:t xml:space="preserve">must also </w:t>
      </w:r>
      <w:r w:rsidR="00F661CF" w:rsidRPr="00BE1C7F">
        <w:t>include credentials and contact information for the individual providing the diagnosis.</w:t>
      </w:r>
    </w:p>
    <w:p w14:paraId="3F415B61" w14:textId="77777777" w:rsidR="00643979" w:rsidRPr="00BE1C7F" w:rsidRDefault="00643979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01B5448C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221356A6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5AEFE317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3FE7D075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3B34EFF2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78E5EFC7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282C8F78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BE1C7F" w14:paraId="6C3BFC58" w14:textId="77777777" w:rsidTr="00057335">
        <w:trPr>
          <w:trHeight w:val="517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DA97D" w14:textId="77777777" w:rsidR="00BE1C7F" w:rsidRDefault="00BE1C7F" w:rsidP="00D6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1DF4E35" wp14:editId="7EC81999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-1905</wp:posOffset>
                  </wp:positionV>
                  <wp:extent cx="1597025" cy="1403985"/>
                  <wp:effectExtent l="0" t="0" r="0" b="0"/>
                  <wp:wrapNone/>
                  <wp:docPr id="2" name="Picture 2" descr="Visit the CBC Website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it the CBC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1C7F" w14:paraId="1E20DE37" w14:textId="77777777" w:rsidTr="00057335">
        <w:trPr>
          <w:trHeight w:val="517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4CB74D" w14:textId="77777777" w:rsidR="00BE1C7F" w:rsidRDefault="00BE1C7F" w:rsidP="00D6252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F9A444" w14:textId="77777777" w:rsidR="00BE1C7F" w:rsidRPr="00BE1C7F" w:rsidRDefault="00BE1C7F" w:rsidP="00BE1C7F">
      <w:pPr>
        <w:pStyle w:val="Heading1"/>
        <w:tabs>
          <w:tab w:val="left" w:pos="4239"/>
        </w:tabs>
        <w:spacing w:line="240" w:lineRule="auto"/>
        <w:contextualSpacing/>
        <w:rPr>
          <w:sz w:val="22"/>
          <w:szCs w:val="22"/>
        </w:rPr>
      </w:pPr>
      <w:r>
        <w:tab/>
      </w:r>
      <w:r w:rsidRPr="00BE1C7F">
        <w:rPr>
          <w:sz w:val="22"/>
          <w:szCs w:val="22"/>
        </w:rPr>
        <w:t>COLUMBIA BASIN COLLEGE</w:t>
      </w:r>
    </w:p>
    <w:p w14:paraId="1D1FBF10" w14:textId="77777777" w:rsidR="00BE1C7F" w:rsidRPr="00BE1C7F" w:rsidRDefault="00BE1C7F" w:rsidP="00BE1C7F">
      <w:pPr>
        <w:pStyle w:val="Heading1"/>
        <w:spacing w:line="240" w:lineRule="auto"/>
        <w:contextualSpacing/>
        <w:jc w:val="center"/>
        <w:rPr>
          <w:sz w:val="22"/>
          <w:szCs w:val="22"/>
        </w:rPr>
      </w:pPr>
      <w:r w:rsidRPr="00BE1C7F">
        <w:rPr>
          <w:sz w:val="22"/>
          <w:szCs w:val="22"/>
        </w:rPr>
        <w:t xml:space="preserve">Office of Disability Services </w:t>
      </w:r>
    </w:p>
    <w:p w14:paraId="65F1941D" w14:textId="77777777" w:rsidR="00BE1C7F" w:rsidRPr="00BE1C7F" w:rsidRDefault="00BE1C7F" w:rsidP="00BE1C7F">
      <w:pPr>
        <w:pStyle w:val="Heading1"/>
        <w:spacing w:line="240" w:lineRule="auto"/>
        <w:contextualSpacing/>
        <w:jc w:val="center"/>
        <w:rPr>
          <w:sz w:val="22"/>
          <w:szCs w:val="22"/>
        </w:rPr>
      </w:pPr>
      <w:r w:rsidRPr="00BE1C7F">
        <w:rPr>
          <w:sz w:val="22"/>
          <w:szCs w:val="22"/>
        </w:rPr>
        <w:t xml:space="preserve">Standards for Documentation </w:t>
      </w:r>
    </w:p>
    <w:p w14:paraId="7FCC0B6D" w14:textId="77777777" w:rsidR="00BE1C7F" w:rsidRPr="00BE1C7F" w:rsidRDefault="00BE1C7F" w:rsidP="00BE1C7F">
      <w:pPr>
        <w:spacing w:line="240" w:lineRule="auto"/>
        <w:contextualSpacing/>
        <w:jc w:val="center"/>
      </w:pPr>
      <w:r w:rsidRPr="00BE1C7F">
        <w:t>(Take to Your Medical Professional)</w:t>
      </w:r>
    </w:p>
    <w:p w14:paraId="5088B0E8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26F7849B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74BC7074" w14:textId="77777777" w:rsidR="00BE1C7F" w:rsidRPr="00BE1C7F" w:rsidRDefault="00BE1C7F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249A394D" w14:textId="77777777" w:rsidR="00C76A74" w:rsidRDefault="00C76A74" w:rsidP="00BE1C7F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2C231794" w14:textId="77777777" w:rsidR="00C76A74" w:rsidRDefault="00C76A74" w:rsidP="00BE1C7F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495B6A49" w14:textId="594C6646" w:rsidR="00F661CF" w:rsidRPr="00C76A74" w:rsidRDefault="00F661CF" w:rsidP="00C76A74">
      <w:pPr>
        <w:pStyle w:val="ListParagraph"/>
        <w:spacing w:after="0" w:line="240" w:lineRule="auto"/>
        <w:jc w:val="center"/>
        <w:rPr>
          <w:b/>
          <w:sz w:val="28"/>
          <w:u w:val="single"/>
        </w:rPr>
      </w:pPr>
      <w:r w:rsidRPr="00C76A74">
        <w:rPr>
          <w:b/>
          <w:sz w:val="28"/>
          <w:u w:val="single"/>
        </w:rPr>
        <w:t>Consent for Release of Information</w:t>
      </w:r>
      <w:r w:rsidR="00BE1C7F" w:rsidRPr="00C76A74">
        <w:rPr>
          <w:b/>
          <w:sz w:val="28"/>
          <w:u w:val="single"/>
        </w:rPr>
        <w:t xml:space="preserve"> to Columbia Basin College</w:t>
      </w:r>
    </w:p>
    <w:p w14:paraId="62FC7FA4" w14:textId="77777777" w:rsidR="00C76A74" w:rsidRPr="00BE1C7F" w:rsidRDefault="00C76A74" w:rsidP="00BE1C7F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53094863" w14:textId="77777777" w:rsidR="00F661CF" w:rsidRPr="00BE1C7F" w:rsidRDefault="00F661CF" w:rsidP="00BE1C7F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7115F085" w14:textId="006B2B59" w:rsidR="00C76A74" w:rsidRDefault="00F661CF" w:rsidP="00BE1C7F">
      <w:pPr>
        <w:pStyle w:val="ListParagraph"/>
        <w:spacing w:after="0" w:line="240" w:lineRule="auto"/>
        <w:jc w:val="both"/>
      </w:pPr>
      <w:r w:rsidRPr="00BE1C7F">
        <w:t>I,</w:t>
      </w:r>
      <w:r w:rsidR="00BE1C7F">
        <w:t xml:space="preserve"> _____________</w:t>
      </w:r>
      <w:r w:rsidRPr="00BE1C7F">
        <w:t>________</w:t>
      </w:r>
      <w:r w:rsidR="006564BC">
        <w:t>_________</w:t>
      </w:r>
      <w:r w:rsidRPr="00BE1C7F">
        <w:t>__________________</w:t>
      </w:r>
      <w:r w:rsidR="006564BC">
        <w:t>________________________</w:t>
      </w:r>
      <w:r w:rsidRPr="00BE1C7F">
        <w:t>__</w:t>
      </w:r>
      <w:r w:rsidR="00C76A74">
        <w:t xml:space="preserve"> </w:t>
      </w:r>
      <w:r w:rsidR="00057335" w:rsidRPr="00BE1C7F">
        <w:t>(Student</w:t>
      </w:r>
      <w:r w:rsidR="00C76A74">
        <w:t xml:space="preserve"> </w:t>
      </w:r>
      <w:r w:rsidR="00057335" w:rsidRPr="00BE1C7F">
        <w:t>Name</w:t>
      </w:r>
      <w:r w:rsidR="006564BC">
        <w:t>)</w:t>
      </w:r>
    </w:p>
    <w:p w14:paraId="12568324" w14:textId="77777777" w:rsidR="00C76A74" w:rsidRDefault="00C76A74" w:rsidP="00BE1C7F">
      <w:pPr>
        <w:pStyle w:val="ListParagraph"/>
        <w:spacing w:after="0" w:line="240" w:lineRule="auto"/>
        <w:jc w:val="both"/>
      </w:pPr>
    </w:p>
    <w:p w14:paraId="3EB4D7A3" w14:textId="382A67E9" w:rsidR="00C76A74" w:rsidRDefault="006564BC" w:rsidP="00BE1C7F">
      <w:pPr>
        <w:pStyle w:val="ListParagraph"/>
        <w:spacing w:after="0" w:line="240" w:lineRule="auto"/>
        <w:jc w:val="both"/>
      </w:pPr>
      <w:r>
        <w:t>authorize _____________________</w:t>
      </w:r>
      <w:r w:rsidR="00F661CF" w:rsidRPr="00BE1C7F">
        <w:t>________________</w:t>
      </w:r>
      <w:r w:rsidR="00057335" w:rsidRPr="00BE1C7F">
        <w:t>_________________________</w:t>
      </w:r>
      <w:r w:rsidR="00C76A74">
        <w:t xml:space="preserve"> </w:t>
      </w:r>
      <w:r w:rsidR="00057335" w:rsidRPr="00BE1C7F">
        <w:t>(Name of Professional)</w:t>
      </w:r>
    </w:p>
    <w:p w14:paraId="096995DB" w14:textId="77777777" w:rsidR="00C76A74" w:rsidRDefault="00C76A74" w:rsidP="00BE1C7F">
      <w:pPr>
        <w:pStyle w:val="ListParagraph"/>
        <w:spacing w:after="0" w:line="240" w:lineRule="auto"/>
        <w:jc w:val="both"/>
      </w:pPr>
    </w:p>
    <w:p w14:paraId="1C3227B1" w14:textId="3DBFF6B4" w:rsidR="00C76A74" w:rsidRDefault="00F661CF" w:rsidP="00BE1C7F">
      <w:pPr>
        <w:pStyle w:val="ListParagraph"/>
        <w:spacing w:after="0" w:line="240" w:lineRule="auto"/>
        <w:jc w:val="both"/>
      </w:pPr>
      <w:r w:rsidRPr="00BE1C7F">
        <w:t>of</w:t>
      </w:r>
      <w:r w:rsidR="00C76A74">
        <w:t xml:space="preserve">  </w:t>
      </w:r>
      <w:r w:rsidRPr="00BE1C7F">
        <w:t xml:space="preserve"> ___________</w:t>
      </w:r>
      <w:r w:rsidR="006564BC">
        <w:t>_______________________________</w:t>
      </w:r>
      <w:r w:rsidRPr="00BE1C7F">
        <w:t>_______</w:t>
      </w:r>
      <w:r w:rsidR="00BE1C7F">
        <w:t>______</w:t>
      </w:r>
      <w:r w:rsidRPr="00BE1C7F">
        <w:t>_________</w:t>
      </w:r>
      <w:r w:rsidR="00C2255B" w:rsidRPr="00BE1C7F">
        <w:t>____</w:t>
      </w:r>
      <w:r w:rsidR="00057335" w:rsidRPr="00BE1C7F">
        <w:t xml:space="preserve"> (Agency/Organization)</w:t>
      </w:r>
      <w:r w:rsidRPr="00BE1C7F">
        <w:t xml:space="preserve"> </w:t>
      </w:r>
    </w:p>
    <w:p w14:paraId="0E737350" w14:textId="77777777" w:rsidR="00C76A74" w:rsidRDefault="00C76A74" w:rsidP="00BE1C7F">
      <w:pPr>
        <w:pStyle w:val="ListParagraph"/>
        <w:spacing w:after="0" w:line="240" w:lineRule="auto"/>
        <w:jc w:val="both"/>
      </w:pPr>
    </w:p>
    <w:p w14:paraId="56675C22" w14:textId="37A9EF73" w:rsidR="00F661CF" w:rsidRPr="00BE1C7F" w:rsidRDefault="00C76A74" w:rsidP="00BE1C7F">
      <w:pPr>
        <w:pStyle w:val="ListParagraph"/>
        <w:spacing w:after="0" w:line="240" w:lineRule="auto"/>
        <w:jc w:val="both"/>
      </w:pPr>
      <w:r>
        <w:t xml:space="preserve">to </w:t>
      </w:r>
      <w:r w:rsidR="00F661CF" w:rsidRPr="00BE1C7F">
        <w:t xml:space="preserve">disclose to the </w:t>
      </w:r>
      <w:r w:rsidR="00BE1C7F">
        <w:t xml:space="preserve">Office of </w:t>
      </w:r>
      <w:r w:rsidR="00F661CF" w:rsidRPr="00BE1C7F">
        <w:t xml:space="preserve">Disability Services of Columbia Basin College, </w:t>
      </w:r>
      <w:r w:rsidR="00057335" w:rsidRPr="00BE1C7F">
        <w:t>t</w:t>
      </w:r>
      <w:r w:rsidR="00F661CF" w:rsidRPr="00BE1C7F">
        <w:t xml:space="preserve">he above requested records or information. </w:t>
      </w:r>
      <w:r w:rsidR="00BE1C7F">
        <w:t xml:space="preserve"> </w:t>
      </w:r>
      <w:r w:rsidR="00F661CF" w:rsidRPr="00BE1C7F">
        <w:t>The above requested information will be used for educational planning and accommodations.</w:t>
      </w:r>
      <w:r w:rsidR="00BE1C7F">
        <w:t xml:space="preserve"> </w:t>
      </w:r>
      <w:r w:rsidR="00F661CF" w:rsidRPr="00BE1C7F">
        <w:t xml:space="preserve"> I understand that </w:t>
      </w:r>
      <w:r w:rsidR="00057335" w:rsidRPr="00BE1C7F">
        <w:t xml:space="preserve">this authorization for the information described above </w:t>
      </w:r>
      <w:r w:rsidR="00F661CF" w:rsidRPr="00BE1C7F">
        <w:t>are protected under confidential</w:t>
      </w:r>
      <w:r w:rsidR="00B95DE4" w:rsidRPr="00BE1C7F">
        <w:t>ity laws and</w:t>
      </w:r>
      <w:r w:rsidR="00F661CF" w:rsidRPr="00BE1C7F">
        <w:t xml:space="preserve"> regulations, and </w:t>
      </w:r>
      <w:r w:rsidR="00057335" w:rsidRPr="00BE1C7F">
        <w:t xml:space="preserve">cannot </w:t>
      </w:r>
      <w:r w:rsidR="00F661CF" w:rsidRPr="00BE1C7F">
        <w:t xml:space="preserve">be disclosed without written consent unless the law authorizes or compels Columbia Basin College to do so. </w:t>
      </w:r>
      <w:r w:rsidR="00BE1C7F">
        <w:t xml:space="preserve"> </w:t>
      </w:r>
      <w:r w:rsidR="00F661CF" w:rsidRPr="00BE1C7F">
        <w:t>I also understand that I can revoke this consent at any time.</w:t>
      </w:r>
    </w:p>
    <w:p w14:paraId="5646750B" w14:textId="77777777" w:rsidR="00283FF4" w:rsidRPr="00BE1C7F" w:rsidRDefault="00283FF4" w:rsidP="00BE1C7F">
      <w:pPr>
        <w:pStyle w:val="ListParagraph"/>
        <w:spacing w:after="0" w:line="240" w:lineRule="auto"/>
      </w:pPr>
    </w:p>
    <w:p w14:paraId="7C01811A" w14:textId="77777777" w:rsidR="00BE1C7F" w:rsidRDefault="00BE1C7F" w:rsidP="00D65E3F">
      <w:pPr>
        <w:pStyle w:val="ListParagraph"/>
        <w:spacing w:after="0" w:line="360" w:lineRule="auto"/>
        <w:jc w:val="both"/>
      </w:pPr>
    </w:p>
    <w:p w14:paraId="68050807" w14:textId="6EF47A5B" w:rsidR="00283FF4" w:rsidRPr="00BE1C7F" w:rsidRDefault="00283FF4" w:rsidP="00D65E3F">
      <w:pPr>
        <w:pStyle w:val="ListParagraph"/>
        <w:spacing w:after="0" w:line="360" w:lineRule="auto"/>
        <w:jc w:val="both"/>
      </w:pPr>
      <w:r w:rsidRPr="00BE1C7F">
        <w:t>Student Signature:</w:t>
      </w:r>
      <w:r w:rsidR="00057335" w:rsidRPr="00BE1C7F">
        <w:t xml:space="preserve"> </w:t>
      </w:r>
      <w:r w:rsidRPr="00BE1C7F">
        <w:t>_____________________________</w:t>
      </w:r>
      <w:r w:rsidR="006564BC">
        <w:t>_______</w:t>
      </w:r>
      <w:r w:rsidRPr="00BE1C7F">
        <w:t>___________ Date:_________</w:t>
      </w:r>
      <w:r w:rsidR="006564BC">
        <w:t>_____</w:t>
      </w:r>
      <w:r w:rsidRPr="00BE1C7F">
        <w:t>__________</w:t>
      </w:r>
    </w:p>
    <w:p w14:paraId="14723254" w14:textId="77777777" w:rsidR="00BE1C7F" w:rsidRDefault="00BE1C7F" w:rsidP="00D65E3F">
      <w:pPr>
        <w:pStyle w:val="ListParagraph"/>
        <w:spacing w:after="0" w:line="360" w:lineRule="auto"/>
        <w:jc w:val="both"/>
      </w:pPr>
    </w:p>
    <w:p w14:paraId="2411D700" w14:textId="66F8FE38" w:rsidR="00283FF4" w:rsidRPr="00BE1C7F" w:rsidRDefault="00B95DE4" w:rsidP="00D65E3F">
      <w:pPr>
        <w:pStyle w:val="ListParagraph"/>
        <w:spacing w:after="0" w:line="360" w:lineRule="auto"/>
        <w:jc w:val="both"/>
        <w:rPr>
          <w:u w:val="single"/>
        </w:rPr>
      </w:pPr>
      <w:r w:rsidRPr="00BE1C7F">
        <w:t>Print Name:</w:t>
      </w:r>
      <w:r w:rsidRPr="00BE1C7F">
        <w:tab/>
      </w:r>
      <w:r w:rsidRPr="00BE1C7F">
        <w:rPr>
          <w:u w:val="single"/>
        </w:rPr>
        <w:tab/>
      </w:r>
      <w:r w:rsidR="00C76A74">
        <w:rPr>
          <w:u w:val="single"/>
        </w:rPr>
        <w:t>_______</w:t>
      </w:r>
      <w:r w:rsidRPr="00BE1C7F">
        <w:rPr>
          <w:u w:val="single"/>
        </w:rPr>
        <w:tab/>
      </w:r>
      <w:r w:rsidRPr="00BE1C7F">
        <w:rPr>
          <w:u w:val="single"/>
        </w:rPr>
        <w:tab/>
      </w:r>
      <w:r w:rsidR="006564BC">
        <w:rPr>
          <w:u w:val="single"/>
        </w:rPr>
        <w:t>_________</w:t>
      </w:r>
      <w:r w:rsidRPr="00BE1C7F">
        <w:rPr>
          <w:u w:val="single"/>
        </w:rPr>
        <w:tab/>
      </w:r>
      <w:r w:rsidRPr="00BE1C7F">
        <w:rPr>
          <w:u w:val="single"/>
        </w:rPr>
        <w:tab/>
        <w:t xml:space="preserve">         </w:t>
      </w:r>
    </w:p>
    <w:p w14:paraId="55FBDA8A" w14:textId="793D8D65" w:rsidR="00B95DE4" w:rsidRDefault="00B95DE4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496660D7" w14:textId="779DE966" w:rsidR="006564BC" w:rsidRDefault="006564BC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000FF155" w14:textId="77777777" w:rsidR="006564BC" w:rsidRPr="00BE1C7F" w:rsidRDefault="006564BC" w:rsidP="0005733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5B71E866" w14:textId="39FB85F8" w:rsidR="00283FF4" w:rsidRPr="00BE1C7F" w:rsidRDefault="00283FF4" w:rsidP="00057335">
      <w:pPr>
        <w:pStyle w:val="ListParagraph"/>
        <w:spacing w:after="0" w:line="240" w:lineRule="auto"/>
        <w:jc w:val="both"/>
        <w:rPr>
          <w:b/>
          <w:u w:val="single"/>
        </w:rPr>
      </w:pPr>
      <w:r w:rsidRPr="00BE1C7F">
        <w:rPr>
          <w:b/>
          <w:u w:val="single"/>
        </w:rPr>
        <w:t xml:space="preserve">Send or fax </w:t>
      </w:r>
      <w:r w:rsidR="00B95DE4" w:rsidRPr="00BE1C7F">
        <w:rPr>
          <w:b/>
          <w:u w:val="single"/>
        </w:rPr>
        <w:t xml:space="preserve">documentation </w:t>
      </w:r>
      <w:r w:rsidRPr="00BE1C7F">
        <w:rPr>
          <w:b/>
          <w:u w:val="single"/>
        </w:rPr>
        <w:t>to:</w:t>
      </w:r>
    </w:p>
    <w:p w14:paraId="3BED833F" w14:textId="77777777" w:rsidR="00283FF4" w:rsidRPr="00BE1C7F" w:rsidRDefault="00283FF4" w:rsidP="00057335">
      <w:pPr>
        <w:pStyle w:val="ListParagraph"/>
        <w:spacing w:after="0" w:line="240" w:lineRule="auto"/>
        <w:jc w:val="both"/>
      </w:pPr>
      <w:r w:rsidRPr="00BE1C7F">
        <w:t>Columbia Basin College</w:t>
      </w:r>
    </w:p>
    <w:p w14:paraId="21D0DAD6" w14:textId="5FB9994A" w:rsidR="00283FF4" w:rsidRPr="00BE1C7F" w:rsidRDefault="00B95DE4" w:rsidP="00057335">
      <w:pPr>
        <w:pStyle w:val="ListParagraph"/>
        <w:spacing w:after="0" w:line="240" w:lineRule="auto"/>
        <w:jc w:val="both"/>
      </w:pPr>
      <w:r w:rsidRPr="00BE1C7F">
        <w:t>Disabilities Services/</w:t>
      </w:r>
      <w:r w:rsidR="00283FF4" w:rsidRPr="00BE1C7F">
        <w:t>Resource Center</w:t>
      </w:r>
    </w:p>
    <w:p w14:paraId="6467FA23" w14:textId="77777777" w:rsidR="006F00C3" w:rsidRPr="00BE1C7F" w:rsidRDefault="006F00C3" w:rsidP="00057335">
      <w:pPr>
        <w:pStyle w:val="ListParagraph"/>
        <w:spacing w:after="0" w:line="240" w:lineRule="auto"/>
        <w:jc w:val="both"/>
      </w:pPr>
      <w:r w:rsidRPr="00BE1C7F">
        <w:t>2600 N. 20th Ave. MS – T7</w:t>
      </w:r>
    </w:p>
    <w:p w14:paraId="03F40BFA" w14:textId="77777777" w:rsidR="006F00C3" w:rsidRPr="00BE1C7F" w:rsidRDefault="006F00C3" w:rsidP="00057335">
      <w:pPr>
        <w:pStyle w:val="ListParagraph"/>
        <w:spacing w:after="0" w:line="240" w:lineRule="auto"/>
        <w:jc w:val="both"/>
      </w:pPr>
      <w:r w:rsidRPr="00BE1C7F">
        <w:t>Pasco, WA 99301</w:t>
      </w:r>
    </w:p>
    <w:p w14:paraId="447C2194" w14:textId="77777777" w:rsidR="006F00C3" w:rsidRPr="00BE1C7F" w:rsidRDefault="006F00C3" w:rsidP="00057335">
      <w:pPr>
        <w:pStyle w:val="ListParagraph"/>
        <w:spacing w:after="0" w:line="240" w:lineRule="auto"/>
        <w:jc w:val="both"/>
      </w:pPr>
      <w:r w:rsidRPr="00BE1C7F">
        <w:t>Phone: 509-542-4412</w:t>
      </w:r>
    </w:p>
    <w:p w14:paraId="69210799" w14:textId="77777777" w:rsidR="006F00C3" w:rsidRPr="00BE1C7F" w:rsidRDefault="006F00C3" w:rsidP="00057335">
      <w:pPr>
        <w:pStyle w:val="ListParagraph"/>
        <w:spacing w:after="0" w:line="240" w:lineRule="auto"/>
        <w:jc w:val="both"/>
      </w:pPr>
      <w:r w:rsidRPr="00BE1C7F">
        <w:t>Fax: 509-544-2032</w:t>
      </w:r>
    </w:p>
    <w:sectPr w:rsidR="006F00C3" w:rsidRPr="00BE1C7F" w:rsidSect="00BE162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23940" w14:textId="77777777" w:rsidR="00FC1023" w:rsidRDefault="00FC1023" w:rsidP="00BE1C7F">
      <w:pPr>
        <w:spacing w:after="0" w:line="240" w:lineRule="auto"/>
      </w:pPr>
      <w:r>
        <w:separator/>
      </w:r>
    </w:p>
  </w:endnote>
  <w:endnote w:type="continuationSeparator" w:id="0">
    <w:p w14:paraId="021CC32D" w14:textId="77777777" w:rsidR="00FC1023" w:rsidRDefault="00FC1023" w:rsidP="00B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4BE91" w14:textId="77777777" w:rsidR="00FC1023" w:rsidRDefault="00FC1023" w:rsidP="00BE1C7F">
      <w:pPr>
        <w:spacing w:after="0" w:line="240" w:lineRule="auto"/>
      </w:pPr>
      <w:r>
        <w:separator/>
      </w:r>
    </w:p>
  </w:footnote>
  <w:footnote w:type="continuationSeparator" w:id="0">
    <w:p w14:paraId="5A4FA474" w14:textId="77777777" w:rsidR="00FC1023" w:rsidRDefault="00FC1023" w:rsidP="00BE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FFFB" w14:textId="77777777" w:rsidR="00BE1C7F" w:rsidRDefault="00BE1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D8C"/>
    <w:multiLevelType w:val="hybridMultilevel"/>
    <w:tmpl w:val="DEC6D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5471"/>
    <w:multiLevelType w:val="hybridMultilevel"/>
    <w:tmpl w:val="EA42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E0B8F"/>
    <w:multiLevelType w:val="hybridMultilevel"/>
    <w:tmpl w:val="5C9EB614"/>
    <w:lvl w:ilvl="0" w:tplc="06E03EC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B"/>
    <w:rsid w:val="00057335"/>
    <w:rsid w:val="000A0F58"/>
    <w:rsid w:val="001246DD"/>
    <w:rsid w:val="001375B1"/>
    <w:rsid w:val="001B02A3"/>
    <w:rsid w:val="001E321B"/>
    <w:rsid w:val="00283FF4"/>
    <w:rsid w:val="00357479"/>
    <w:rsid w:val="00394971"/>
    <w:rsid w:val="004F29D1"/>
    <w:rsid w:val="0052198A"/>
    <w:rsid w:val="00553044"/>
    <w:rsid w:val="006170FB"/>
    <w:rsid w:val="00643979"/>
    <w:rsid w:val="006564BC"/>
    <w:rsid w:val="006F00C3"/>
    <w:rsid w:val="0072289E"/>
    <w:rsid w:val="007D21CF"/>
    <w:rsid w:val="007F1714"/>
    <w:rsid w:val="0081374A"/>
    <w:rsid w:val="008212D6"/>
    <w:rsid w:val="00877577"/>
    <w:rsid w:val="008B6B9F"/>
    <w:rsid w:val="009114AB"/>
    <w:rsid w:val="00912C16"/>
    <w:rsid w:val="00993F64"/>
    <w:rsid w:val="009C0269"/>
    <w:rsid w:val="009C55EE"/>
    <w:rsid w:val="00A40E32"/>
    <w:rsid w:val="00B11365"/>
    <w:rsid w:val="00B24A97"/>
    <w:rsid w:val="00B34E65"/>
    <w:rsid w:val="00B4591B"/>
    <w:rsid w:val="00B95DE4"/>
    <w:rsid w:val="00BE162B"/>
    <w:rsid w:val="00BE1C7F"/>
    <w:rsid w:val="00C2255B"/>
    <w:rsid w:val="00C76A74"/>
    <w:rsid w:val="00CA2DD2"/>
    <w:rsid w:val="00D36815"/>
    <w:rsid w:val="00D65E3F"/>
    <w:rsid w:val="00D77F95"/>
    <w:rsid w:val="00DB1CA9"/>
    <w:rsid w:val="00DD06C9"/>
    <w:rsid w:val="00DD2609"/>
    <w:rsid w:val="00EC146D"/>
    <w:rsid w:val="00F479F7"/>
    <w:rsid w:val="00F661CF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680C"/>
  <w15:docId w15:val="{17551D59-A0AF-4ADA-A7BC-E6A9C59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2B"/>
  </w:style>
  <w:style w:type="paragraph" w:styleId="Heading1">
    <w:name w:val="heading 1"/>
    <w:basedOn w:val="Normal"/>
    <w:next w:val="Normal"/>
    <w:link w:val="Heading1Char"/>
    <w:uiPriority w:val="9"/>
    <w:qFormat/>
    <w:rsid w:val="00283FF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6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6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0A0F58"/>
  </w:style>
  <w:style w:type="character" w:customStyle="1" w:styleId="Heading1Char">
    <w:name w:val="Heading 1 Char"/>
    <w:basedOn w:val="DefaultParagraphFont"/>
    <w:link w:val="Heading1"/>
    <w:uiPriority w:val="9"/>
    <w:rsid w:val="00283FF4"/>
    <w:rPr>
      <w:rFonts w:ascii="Calibri" w:eastAsiaTheme="majorEastAsia" w:hAnsi="Calibri" w:cstheme="majorBidi"/>
      <w:b/>
      <w:bCs/>
      <w:color w:val="365F91" w:themeColor="accent1" w:themeShade="BF"/>
      <w:sz w:val="26"/>
      <w:szCs w:val="28"/>
    </w:rPr>
  </w:style>
  <w:style w:type="paragraph" w:styleId="BodyText">
    <w:name w:val="Body Text"/>
    <w:basedOn w:val="Normal"/>
    <w:link w:val="BodyTextChar"/>
    <w:uiPriority w:val="99"/>
    <w:rsid w:val="000A0F58"/>
    <w:pPr>
      <w:ind w:left="100"/>
    </w:pPr>
  </w:style>
  <w:style w:type="character" w:customStyle="1" w:styleId="BodyTextChar">
    <w:name w:val="Body Text Char"/>
    <w:link w:val="BodyText"/>
    <w:uiPriority w:val="99"/>
    <w:rsid w:val="000A0F5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6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1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6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6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6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6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6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1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6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E162B"/>
    <w:rPr>
      <w:b/>
      <w:bCs/>
    </w:rPr>
  </w:style>
  <w:style w:type="character" w:styleId="Emphasis">
    <w:name w:val="Emphasis"/>
    <w:basedOn w:val="DefaultParagraphFont"/>
    <w:uiPriority w:val="20"/>
    <w:qFormat/>
    <w:rsid w:val="00BE162B"/>
    <w:rPr>
      <w:i/>
      <w:iCs/>
    </w:rPr>
  </w:style>
  <w:style w:type="paragraph" w:styleId="NoSpacing">
    <w:name w:val="No Spacing"/>
    <w:uiPriority w:val="1"/>
    <w:qFormat/>
    <w:rsid w:val="00BE16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16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16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6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62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162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E16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E162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E16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16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62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E16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4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E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7F"/>
  </w:style>
  <w:style w:type="paragraph" w:styleId="Footer">
    <w:name w:val="footer"/>
    <w:basedOn w:val="Normal"/>
    <w:link w:val="FooterChar"/>
    <w:uiPriority w:val="99"/>
    <w:unhideWhenUsed/>
    <w:rsid w:val="00BE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lumbiabasin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59E2A.62F0C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ISHelp</dc:creator>
  <cp:lastModifiedBy>Campbell, Pat</cp:lastModifiedBy>
  <cp:revision>7</cp:revision>
  <cp:lastPrinted>2018-01-16T19:18:00Z</cp:lastPrinted>
  <dcterms:created xsi:type="dcterms:W3CDTF">2020-02-06T23:06:00Z</dcterms:created>
  <dcterms:modified xsi:type="dcterms:W3CDTF">2020-03-24T16:36:00Z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